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D7" w:rsidRDefault="006723D7" w:rsidP="006723D7">
      <w:pPr>
        <w:spacing w:after="120"/>
        <w:jc w:val="center"/>
        <w:rPr>
          <w:b/>
        </w:rPr>
      </w:pPr>
      <w:r>
        <w:rPr>
          <w:b/>
        </w:rPr>
        <w:t>Burmistrz Miasta i Gminy Frombork</w:t>
      </w:r>
    </w:p>
    <w:p w:rsidR="006723D7" w:rsidRDefault="006723D7" w:rsidP="006723D7">
      <w:pPr>
        <w:spacing w:after="120"/>
        <w:jc w:val="center"/>
        <w:rPr>
          <w:b/>
        </w:rPr>
      </w:pPr>
      <w:r>
        <w:rPr>
          <w:b/>
        </w:rPr>
        <w:t>ogłasza</w:t>
      </w:r>
    </w:p>
    <w:p w:rsidR="006723D7" w:rsidRDefault="006723D7" w:rsidP="006723D7">
      <w:pPr>
        <w:spacing w:line="276" w:lineRule="auto"/>
        <w:jc w:val="both"/>
      </w:pPr>
    </w:p>
    <w:p w:rsidR="006723D7" w:rsidRDefault="006723D7" w:rsidP="006723D7">
      <w:pPr>
        <w:spacing w:line="276" w:lineRule="auto"/>
        <w:jc w:val="both"/>
      </w:pPr>
      <w:r>
        <w:t xml:space="preserve">pierwszy przetarg pisemny nieograniczony na najem na okres od dnia 01 lipca 2023 roku do dnia 30 czerwca 2026 roku, lokalu użytkowego, o powierzchni użytkowej wynoszącej </w:t>
      </w:r>
      <w:r>
        <w:br/>
        <w:t>19,00 m², położonego w budynku posadowionym na działce nr 40/3 obręb nr 6 miasta Fromborka, przy ulicy Mickiewicza, we Fromborku, z przeznaczeniem na garaż.</w:t>
      </w:r>
    </w:p>
    <w:p w:rsidR="006723D7" w:rsidRDefault="006723D7" w:rsidP="006723D7">
      <w:pPr>
        <w:spacing w:line="276" w:lineRule="auto"/>
        <w:ind w:firstLine="708"/>
        <w:jc w:val="both"/>
      </w:pPr>
      <w:r>
        <w:t xml:space="preserve">Cena wywoławcza czynszu najmu w stosunku miesięcznym wynosi 51,68 złotych netto, słownie: </w:t>
      </w:r>
      <w:r w:rsidR="00A93748">
        <w:t>pięćdziesiąt jeden</w:t>
      </w:r>
      <w:r>
        <w:t xml:space="preserve"> złot</w:t>
      </w:r>
      <w:r w:rsidR="00A93748">
        <w:t>ych 68</w:t>
      </w:r>
      <w:r>
        <w:t>/100 netto.</w:t>
      </w:r>
    </w:p>
    <w:p w:rsidR="006723D7" w:rsidRDefault="006723D7" w:rsidP="006723D7">
      <w:pPr>
        <w:spacing w:line="276" w:lineRule="auto"/>
        <w:jc w:val="both"/>
      </w:pPr>
      <w:r>
        <w:t>Najemcą nieruchomości  zostanie osoba, która zaoferuje podczas przetargu najwyższy czynsz najmu w stosunku miesięcznym.</w:t>
      </w:r>
    </w:p>
    <w:p w:rsidR="006723D7" w:rsidRDefault="006723D7" w:rsidP="006723D7">
      <w:pPr>
        <w:spacing w:line="276" w:lineRule="auto"/>
        <w:jc w:val="both"/>
      </w:pPr>
      <w:r>
        <w:t>Od ustalonego w drodze przetargu czynszu najmu naliczony i pobrany zostanie podatek od towarów i usług w wysokości 23 %.</w:t>
      </w:r>
    </w:p>
    <w:p w:rsidR="006723D7" w:rsidRDefault="006723D7" w:rsidP="006723D7">
      <w:pPr>
        <w:spacing w:line="276" w:lineRule="auto"/>
        <w:jc w:val="both"/>
      </w:pPr>
      <w:r>
        <w:t xml:space="preserve">Czynsz najmu wraz z podatkiem od towarów i usług będą płatne z góry do 10 </w:t>
      </w:r>
      <w:r w:rsidR="00A93748">
        <w:t xml:space="preserve">dnia </w:t>
      </w:r>
      <w:r>
        <w:t>każdego miesiąca.</w:t>
      </w:r>
    </w:p>
    <w:p w:rsidR="006723D7" w:rsidRDefault="006723D7" w:rsidP="006723D7">
      <w:pPr>
        <w:spacing w:line="276" w:lineRule="auto"/>
        <w:jc w:val="both"/>
      </w:pPr>
      <w:r>
        <w:t>Najemca zobowiązany będzie również do uiszczenia podatku od nieruchomości.</w:t>
      </w:r>
    </w:p>
    <w:p w:rsidR="006723D7" w:rsidRDefault="006723D7" w:rsidP="006723D7">
      <w:pPr>
        <w:spacing w:line="276" w:lineRule="auto"/>
        <w:ind w:firstLine="708"/>
        <w:jc w:val="both"/>
      </w:pPr>
      <w:r>
        <w:t xml:space="preserve">Oferty należy składać w zamkniętych kopertach, w Sekretariacie Urzędu Miasta </w:t>
      </w:r>
      <w:r>
        <w:br/>
        <w:t>i Gminy Frombork, w termin</w:t>
      </w:r>
      <w:r w:rsidR="00A93748">
        <w:t>ie do dnia 2</w:t>
      </w:r>
      <w:r w:rsidR="00604860">
        <w:t>2</w:t>
      </w:r>
      <w:r>
        <w:t xml:space="preserve"> </w:t>
      </w:r>
      <w:r w:rsidR="00A93748">
        <w:t>czerwca 2023 r., do godz. 15</w:t>
      </w:r>
      <w:r>
        <w:t>:00.</w:t>
      </w:r>
    </w:p>
    <w:p w:rsidR="006723D7" w:rsidRDefault="006723D7" w:rsidP="006723D7">
      <w:pPr>
        <w:spacing w:line="276" w:lineRule="auto"/>
        <w:jc w:val="both"/>
      </w:pPr>
      <w:r>
        <w:rPr>
          <w:b/>
        </w:rPr>
        <w:t>Pisemna oferta powinna zawierać:</w:t>
      </w:r>
    </w:p>
    <w:p w:rsidR="006723D7" w:rsidRDefault="006723D7" w:rsidP="006723D7">
      <w:pPr>
        <w:spacing w:line="276" w:lineRule="auto"/>
        <w:jc w:val="both"/>
      </w:pPr>
      <w:r>
        <w:t>1) imię, nazwisko i adres oferenta albo nazwę lub firmę oraz siedzibę, jeżeli oferentem jest osoba prawna lub inny podmiot;</w:t>
      </w:r>
    </w:p>
    <w:p w:rsidR="006723D7" w:rsidRDefault="006723D7" w:rsidP="006723D7">
      <w:pPr>
        <w:spacing w:line="276" w:lineRule="auto"/>
        <w:jc w:val="both"/>
      </w:pPr>
      <w:r>
        <w:t>2) datę sporządzenia oferty;</w:t>
      </w:r>
    </w:p>
    <w:p w:rsidR="006723D7" w:rsidRDefault="006723D7" w:rsidP="006723D7">
      <w:pPr>
        <w:spacing w:line="276" w:lineRule="auto"/>
        <w:jc w:val="both"/>
      </w:pPr>
      <w:r>
        <w:t>4) oznaczenie nieruchomości, której dotyczy oferta;</w:t>
      </w:r>
    </w:p>
    <w:p w:rsidR="006723D7" w:rsidRDefault="006723D7" w:rsidP="006723D7">
      <w:pPr>
        <w:spacing w:line="276" w:lineRule="auto"/>
        <w:jc w:val="both"/>
      </w:pPr>
      <w:r>
        <w:t>3) oświadczenie, że oferent zapoznał się z warunkami przetargu i przyjmuje te warunki bez zastrzeżeń;</w:t>
      </w:r>
    </w:p>
    <w:p w:rsidR="006723D7" w:rsidRDefault="006723D7" w:rsidP="006723D7">
      <w:pPr>
        <w:spacing w:line="276" w:lineRule="auto"/>
        <w:jc w:val="both"/>
      </w:pPr>
      <w:r>
        <w:t>4) oferowaną cenę i sposób jej zapłaty;</w:t>
      </w:r>
    </w:p>
    <w:p w:rsidR="006723D7" w:rsidRDefault="006723D7" w:rsidP="006723D7">
      <w:pPr>
        <w:spacing w:line="276" w:lineRule="auto"/>
        <w:jc w:val="both"/>
      </w:pPr>
      <w:r>
        <w:t>Do oferty należy dołączyć kopię dowodu wniesienia wadium lub dowody stanowiące podstawę do zwolnienia z tego obowiązku.</w:t>
      </w:r>
    </w:p>
    <w:p w:rsidR="006723D7" w:rsidRDefault="006723D7" w:rsidP="006723D7">
      <w:pPr>
        <w:spacing w:line="276" w:lineRule="auto"/>
        <w:jc w:val="both"/>
      </w:pPr>
    </w:p>
    <w:p w:rsidR="006723D7" w:rsidRDefault="006723D7" w:rsidP="006723D7">
      <w:pPr>
        <w:spacing w:line="276" w:lineRule="auto"/>
        <w:ind w:firstLine="708"/>
        <w:jc w:val="both"/>
      </w:pPr>
      <w:r>
        <w:t xml:space="preserve">W przetargu mogą brać udział osoby, które w terminie do dnia </w:t>
      </w:r>
      <w:r w:rsidR="00604860">
        <w:t>16</w:t>
      </w:r>
      <w:r w:rsidR="00A93748">
        <w:t xml:space="preserve"> czerwca 2023 roku do godziny 12</w:t>
      </w:r>
      <w:r>
        <w:rPr>
          <w:vertAlign w:val="superscript"/>
        </w:rPr>
        <w:t>oo</w:t>
      </w:r>
      <w:r>
        <w:t xml:space="preserve"> wpłacą w kasie Urzędu Miasta i Gminy Frombork lub </w:t>
      </w:r>
      <w:r>
        <w:rPr>
          <w:color w:val="000000"/>
          <w:spacing w:val="1"/>
        </w:rPr>
        <w:t xml:space="preserve">na konto </w:t>
      </w:r>
      <w:r>
        <w:rPr>
          <w:color w:val="000000"/>
          <w:spacing w:val="1"/>
        </w:rPr>
        <w:br/>
      </w:r>
      <w:r>
        <w:t xml:space="preserve">w Braniewsko – Pasłęckim Banku Spółdzielczym Filii we Fromborku  nr  59 8313 0009 0060 0170 2000 0040 wadium w </w:t>
      </w:r>
      <w:r w:rsidR="00A93748">
        <w:t>formie gotówkowej, w wysokości 1</w:t>
      </w:r>
      <w:r>
        <w:t xml:space="preserve">0,00 złotych, słownie: </w:t>
      </w:r>
      <w:r w:rsidR="00A93748">
        <w:t>dziesięć</w:t>
      </w:r>
      <w:r>
        <w:t xml:space="preserve"> złotych.</w:t>
      </w:r>
    </w:p>
    <w:p w:rsidR="006723D7" w:rsidRDefault="006723D7" w:rsidP="006723D7">
      <w:pPr>
        <w:spacing w:line="276" w:lineRule="auto"/>
        <w:ind w:firstLine="708"/>
        <w:jc w:val="both"/>
      </w:pPr>
      <w:r>
        <w:t>Wadium wpłacone przez osobę, która wygra przetarg zaliczone zostanie na poczet czynszu najmu, zaś dla pozostałych osób niezwłocznie zwrócone.</w:t>
      </w:r>
    </w:p>
    <w:p w:rsidR="006723D7" w:rsidRDefault="006723D7" w:rsidP="006723D7">
      <w:pPr>
        <w:spacing w:line="276" w:lineRule="auto"/>
        <w:ind w:firstLine="708"/>
        <w:jc w:val="both"/>
      </w:pPr>
      <w:r>
        <w:t xml:space="preserve">Zawarcie umowy najmu z ustalonym najemcą nastąpi w terminie do 7 dni 1icząc od daty rozstrzygnięcia przetargu. </w:t>
      </w:r>
    </w:p>
    <w:p w:rsidR="006723D7" w:rsidRDefault="006723D7" w:rsidP="006723D7">
      <w:pPr>
        <w:spacing w:line="276" w:lineRule="auto"/>
        <w:jc w:val="both"/>
      </w:pPr>
      <w:r>
        <w:t xml:space="preserve">W przypadku uchylania się osoby, która wygra przetarg od zawarcia umowy najmu, </w:t>
      </w:r>
      <w:r>
        <w:br/>
        <w:t>w ustalonym w ogłoszonym o przetargu terminie, spowoduje, że wpłacone wadium nie będzie podlegać zwrotowi.</w:t>
      </w:r>
    </w:p>
    <w:p w:rsidR="006723D7" w:rsidRDefault="006723D7" w:rsidP="006723D7">
      <w:pPr>
        <w:spacing w:line="276" w:lineRule="auto"/>
        <w:ind w:firstLine="708"/>
        <w:jc w:val="both"/>
      </w:pPr>
      <w:r>
        <w:t xml:space="preserve">Jawna część przetargu odbędzie się w dniu </w:t>
      </w:r>
      <w:r w:rsidR="00604860">
        <w:t>23</w:t>
      </w:r>
      <w:r w:rsidR="00A93748">
        <w:t xml:space="preserve"> lipca 2023</w:t>
      </w:r>
      <w:r>
        <w:t xml:space="preserve"> roku o godz. 9</w:t>
      </w:r>
      <w:r>
        <w:rPr>
          <w:u w:val="single"/>
          <w:vertAlign w:val="superscript"/>
        </w:rPr>
        <w:t>00</w:t>
      </w:r>
      <w:r>
        <w:t xml:space="preserve"> w sali posiedzeń Urzędu Miasta i Gminy Frombork, ul. Młynarska 5a.</w:t>
      </w:r>
    </w:p>
    <w:p w:rsidR="006723D7" w:rsidRDefault="006723D7" w:rsidP="006723D7">
      <w:pPr>
        <w:spacing w:after="120" w:line="276" w:lineRule="auto"/>
        <w:jc w:val="both"/>
      </w:pPr>
      <w:r>
        <w:lastRenderedPageBreak/>
        <w:t>Szczegółowych informacji o przetargu można uzyskać w Urzędzie Miasta i Gminy Frombork, pokoju nr 11, tel.: 055 244 06 60 w.71 lub na stronie internetowej www.frombork.samorzady.pl.</w:t>
      </w:r>
    </w:p>
    <w:p w:rsidR="006723D7" w:rsidRDefault="006723D7" w:rsidP="006723D7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color w:val="000000"/>
          <w:spacing w:val="-1"/>
          <w:szCs w:val="22"/>
          <w:lang w:eastAsia="en-US"/>
        </w:rPr>
        <w:t>Burmistrz Miasta i Gminy Frombork</w:t>
      </w:r>
      <w:r>
        <w:rPr>
          <w:rFonts w:eastAsia="Calibri"/>
          <w:color w:val="000000"/>
          <w:szCs w:val="22"/>
          <w:lang w:eastAsia="en-US"/>
        </w:rPr>
        <w:t xml:space="preserve"> zastrzega sobie prawo odstąpienia od </w:t>
      </w:r>
      <w:r>
        <w:rPr>
          <w:rFonts w:eastAsia="Calibri"/>
          <w:color w:val="000000"/>
          <w:spacing w:val="-2"/>
          <w:szCs w:val="22"/>
          <w:lang w:eastAsia="en-US"/>
        </w:rPr>
        <w:t>przeprowadzenia przetargu bez podania przyczyny.</w:t>
      </w:r>
    </w:p>
    <w:p w:rsidR="006723D7" w:rsidRDefault="006723D7" w:rsidP="006723D7">
      <w:pPr>
        <w:spacing w:after="120" w:line="276" w:lineRule="auto"/>
        <w:jc w:val="both"/>
      </w:pPr>
    </w:p>
    <w:p w:rsidR="006723D7" w:rsidRDefault="006723D7" w:rsidP="006723D7">
      <w:pPr>
        <w:spacing w:after="120" w:line="276" w:lineRule="auto"/>
        <w:jc w:val="both"/>
      </w:pPr>
    </w:p>
    <w:p w:rsidR="006723D7" w:rsidRDefault="00A93748" w:rsidP="006723D7">
      <w:pPr>
        <w:spacing w:after="120" w:line="276" w:lineRule="auto"/>
        <w:jc w:val="both"/>
      </w:pPr>
      <w:r>
        <w:t xml:space="preserve">Frombork, </w:t>
      </w:r>
      <w:r w:rsidR="00604860">
        <w:t>dnia 23</w:t>
      </w:r>
      <w:bookmarkStart w:id="0" w:name="_GoBack"/>
      <w:bookmarkEnd w:id="0"/>
      <w:r>
        <w:t>.05.2023</w:t>
      </w:r>
      <w:r w:rsidR="006723D7">
        <w:t xml:space="preserve"> r.</w:t>
      </w:r>
    </w:p>
    <w:p w:rsidR="006723D7" w:rsidRDefault="006723D7" w:rsidP="006723D7">
      <w:pPr>
        <w:spacing w:after="120" w:line="276" w:lineRule="auto"/>
        <w:jc w:val="both"/>
      </w:pPr>
    </w:p>
    <w:p w:rsidR="006723D7" w:rsidRDefault="006723D7" w:rsidP="006723D7">
      <w:pPr>
        <w:spacing w:after="120" w:line="276" w:lineRule="auto"/>
        <w:jc w:val="both"/>
      </w:pPr>
    </w:p>
    <w:p w:rsidR="006723D7" w:rsidRDefault="006723D7" w:rsidP="006723D7">
      <w:pPr>
        <w:spacing w:after="120"/>
      </w:pPr>
    </w:p>
    <w:p w:rsidR="00A75405" w:rsidRDefault="00A75405"/>
    <w:sectPr w:rsidR="00A75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7A"/>
    <w:rsid w:val="00604860"/>
    <w:rsid w:val="006723D7"/>
    <w:rsid w:val="00A75405"/>
    <w:rsid w:val="00A93748"/>
    <w:rsid w:val="00D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7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Kraińska</dc:creator>
  <cp:keywords/>
  <dc:description/>
  <cp:lastModifiedBy>Agnieszka Kraińska</cp:lastModifiedBy>
  <cp:revision>3</cp:revision>
  <dcterms:created xsi:type="dcterms:W3CDTF">2023-05-19T11:18:00Z</dcterms:created>
  <dcterms:modified xsi:type="dcterms:W3CDTF">2023-05-22T12:30:00Z</dcterms:modified>
</cp:coreProperties>
</file>